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4018A" w:rsidRDefault="007D1A93" w:rsidP="005B6F7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74018A" w:rsidRDefault="007D1A93" w:rsidP="005B6F7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Ba, Ngày 06/12/2022</w:t>
      </w:r>
    </w:p>
    <w:p w14:paraId="00000003" w14:textId="77777777" w:rsidR="0074018A" w:rsidRDefault="007D1A93" w:rsidP="005B6F78">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04" w14:textId="77777777" w:rsidR="0074018A" w:rsidRDefault="007D1A93" w:rsidP="005B6F78">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1090</w:t>
      </w:r>
    </w:p>
    <w:p w14:paraId="00000005" w14:textId="77777777" w:rsidR="0074018A" w:rsidRDefault="007D1A93" w:rsidP="005B6F7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“PHẢI SANH TÂM CẢM ƠN ĐỐI VỚI THỰC VẬT”</w:t>
      </w:r>
    </w:p>
    <w:p w14:paraId="00000006" w14:textId="77777777" w:rsidR="0074018A" w:rsidRDefault="007D1A93" w:rsidP="005B6F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w:t>
      </w:r>
      <w:r>
        <w:rPr>
          <w:rFonts w:ascii="Times New Roman" w:eastAsia="Times New Roman" w:hAnsi="Times New Roman" w:cs="Times New Roman"/>
          <w:sz w:val="24"/>
          <w:szCs w:val="24"/>
        </w:rPr>
        <w:t xml:space="preserve"> không chỉ cảm ơn với Tổ quốc, với Cha Mẹ, Thầy Cô, với những chúng sanh thành toàn thành toàn cho chúng ta mà chúng ta còn cần có tâm cảm ơn đối với thực vật. </w:t>
      </w:r>
    </w:p>
    <w:p w14:paraId="00000007" w14:textId="77777777" w:rsidR="0074018A" w:rsidRDefault="007D1A93" w:rsidP="005B6F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“Thực vật cũng có sinh mạng. Thực vật không có hỷ, nộ, ái ố, không có t</w:t>
      </w:r>
      <w:r>
        <w:rPr>
          <w:rFonts w:ascii="Times New Roman" w:eastAsia="Times New Roman" w:hAnsi="Times New Roman" w:cs="Times New Roman"/>
          <w:b/>
          <w:i/>
          <w:sz w:val="24"/>
          <w:szCs w:val="24"/>
        </w:rPr>
        <w:t>ham, sân, si, mạn. Chúng hoàn toàn là hy sinh phụng hiến vì chúng không có vọng tưởng, phân biệt, chấp trước”</w:t>
      </w:r>
      <w:r>
        <w:rPr>
          <w:rFonts w:ascii="Times New Roman" w:eastAsia="Times New Roman" w:hAnsi="Times New Roman" w:cs="Times New Roman"/>
          <w:sz w:val="24"/>
          <w:szCs w:val="24"/>
        </w:rPr>
        <w:t xml:space="preserve">. Động vật có tham, sân, si, có hỷ, nộ, ái, ố, ai, lạc, có tâm phân biệt chấp trước nên chúng có tâm báo thù. Thực vật không có có tâm báo thù. </w:t>
      </w:r>
    </w:p>
    <w:p w14:paraId="00000008" w14:textId="77777777" w:rsidR="0074018A" w:rsidRDefault="007D1A93" w:rsidP="005B6F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w:t>
      </w:r>
      <w:r>
        <w:rPr>
          <w:rFonts w:ascii="Times New Roman" w:eastAsia="Times New Roman" w:hAnsi="Times New Roman" w:cs="Times New Roman"/>
          <w:sz w:val="24"/>
          <w:szCs w:val="24"/>
        </w:rPr>
        <w:t>òa Thượng nói: “</w:t>
      </w:r>
      <w:r>
        <w:rPr>
          <w:rFonts w:ascii="Times New Roman" w:eastAsia="Times New Roman" w:hAnsi="Times New Roman" w:cs="Times New Roman"/>
          <w:b/>
          <w:i/>
          <w:sz w:val="24"/>
          <w:szCs w:val="24"/>
        </w:rPr>
        <w:t>Người chân thật học Phật nhất định không ăn thịt chúng sanh. Có người đưa ra ý kiến phản bác rằng: “Chúng ta ăn rau, ăn gạo. Thực vật cũng có sinh mạng vậy thì chẳng phải chúng ta cũng sát sinh rồi sao!”. Thực vật cũng có sinh mạng, cũng tì</w:t>
      </w:r>
      <w:r>
        <w:rPr>
          <w:rFonts w:ascii="Times New Roman" w:eastAsia="Times New Roman" w:hAnsi="Times New Roman" w:cs="Times New Roman"/>
          <w:b/>
          <w:i/>
          <w:sz w:val="24"/>
          <w:szCs w:val="24"/>
        </w:rPr>
        <w:t xml:space="preserve">m cầu sự sống. Trên Kinh, Phật nói: “Tâm hiện thức biến”. Nhà Phật gọi đây là pháp tấn, chân tâm. Tất cả từ nơi chân tâm, bổn tính của chúng ta biến hiện ra nên thực vật cũng có kiến, văn, giác, tri”. </w:t>
      </w:r>
      <w:r>
        <w:rPr>
          <w:rFonts w:ascii="Times New Roman" w:eastAsia="Times New Roman" w:hAnsi="Times New Roman" w:cs="Times New Roman"/>
          <w:i/>
          <w:sz w:val="24"/>
          <w:szCs w:val="24"/>
        </w:rPr>
        <w:t>“Kiến, văn, giác, tri”</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là thấy, nghe, cảm nhận, nhận bi</w:t>
      </w:r>
      <w:r>
        <w:rPr>
          <w:rFonts w:ascii="Times New Roman" w:eastAsia="Times New Roman" w:hAnsi="Times New Roman" w:cs="Times New Roman"/>
          <w:sz w:val="24"/>
          <w:szCs w:val="24"/>
        </w:rPr>
        <w:t>ết.</w:t>
      </w:r>
    </w:p>
    <w:p w14:paraId="00000009" w14:textId="77777777" w:rsidR="0074018A" w:rsidRDefault="007D1A93" w:rsidP="005B6F7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Tiến sĩ Giang Bổn Thắng đã nghiên cứu chứng minh không chỉ thực vật mà khoáng vật cũng có sự sống. Ngày trước, tôi nhổ một cây, sau đó tôi dựng cây đó cạnh hàng rào nhưng nó vẫn tiếp tục sống, phát triển thành cây to. Một cây rau cải con khi chúng ta </w:t>
      </w:r>
      <w:r>
        <w:rPr>
          <w:rFonts w:ascii="Times New Roman" w:eastAsia="Times New Roman" w:hAnsi="Times New Roman" w:cs="Times New Roman"/>
          <w:sz w:val="24"/>
          <w:szCs w:val="24"/>
        </w:rPr>
        <w:t>để vào trong nước thì khoảng một, hai giờ sau lá của nó sẽ vươn lên khỏi mặt nước. Tiến sĩ Giang Bổn Thắng đã chứng minh, nếu chúng ta nói lời yêu thương với nước thì nó sẽ kết tinh rất đẹp, nếu chúng ta nói lời xấu ác thì nước kết tinh rất xấu.</w:t>
      </w:r>
    </w:p>
    <w:p w14:paraId="0000000A" w14:textId="77777777" w:rsidR="0074018A" w:rsidRDefault="007D1A93" w:rsidP="005B6F7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w:t>
      </w:r>
      <w:r>
        <w:rPr>
          <w:rFonts w:ascii="Times New Roman" w:eastAsia="Times New Roman" w:hAnsi="Times New Roman" w:cs="Times New Roman"/>
          <w:sz w:val="24"/>
          <w:szCs w:val="24"/>
        </w:rPr>
        <w:t>g nói: “</w:t>
      </w:r>
      <w:r>
        <w:rPr>
          <w:rFonts w:ascii="Times New Roman" w:eastAsia="Times New Roman" w:hAnsi="Times New Roman" w:cs="Times New Roman"/>
          <w:b/>
          <w:i/>
          <w:sz w:val="24"/>
          <w:szCs w:val="24"/>
        </w:rPr>
        <w:t>Tất cả vạn vật đều có pháp tánh nên chúng có  thể thấy, nghe, nhận biết. Trên Phật Kinh nói về điều này rất thấu triệt, hết thảy vũ trụ là một cơ thể</w:t>
      </w:r>
      <w:r>
        <w:rPr>
          <w:rFonts w:ascii="Times New Roman" w:eastAsia="Times New Roman" w:hAnsi="Times New Roman" w:cs="Times New Roman"/>
          <w:sz w:val="24"/>
          <w:szCs w:val="24"/>
        </w:rPr>
        <w:t xml:space="preserve">”. Hết thảy vũ </w:t>
      </w:r>
      <w:r>
        <w:rPr>
          <w:rFonts w:ascii="Times New Roman" w:eastAsia="Times New Roman" w:hAnsi="Times New Roman" w:cs="Times New Roman"/>
          <w:sz w:val="24"/>
          <w:szCs w:val="24"/>
        </w:rPr>
        <w:lastRenderedPageBreak/>
        <w:t>trụ có mối tương quan mật thiết. Động đất, sóng thần đều từ tâm người mà ra. Chúng t</w:t>
      </w:r>
      <w:r>
        <w:rPr>
          <w:rFonts w:ascii="Times New Roman" w:eastAsia="Times New Roman" w:hAnsi="Times New Roman" w:cs="Times New Roman"/>
          <w:sz w:val="24"/>
          <w:szCs w:val="24"/>
        </w:rPr>
        <w:t>a và vũ trụ có mối tương quan mật thiết nên chúng ta có thể chuyển đổi hoàn cảnh xung quanh. Chúng ta chuyển đổi hoàn cảnh bằng cách chúng ta thay đổi những tập khí xấu ác bằng tập khí tốt. Chúng ta học theo đời sống của Thánh Hiền, của Phật Bồ Tát. Cả địa</w:t>
      </w:r>
      <w:r>
        <w:rPr>
          <w:rFonts w:ascii="Times New Roman" w:eastAsia="Times New Roman" w:hAnsi="Times New Roman" w:cs="Times New Roman"/>
          <w:sz w:val="24"/>
          <w:szCs w:val="24"/>
        </w:rPr>
        <w:t xml:space="preserve"> cầu có 7 tỷ dân, chỉ cần khoảng 1/10 số người trên trái đất có thể thay đổi tập khí thì đã có thể thay đổi được hoàn cảnh xung quanh.</w:t>
      </w:r>
    </w:p>
    <w:p w14:paraId="0000000B" w14:textId="77777777" w:rsidR="0074018A" w:rsidRDefault="007D1A93" w:rsidP="005B6F7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Động vật, thực vật, khoáng vật hoàn toàn khác nhau. Thực vật tuy có sự sống nhưng hoàn toàn khác với độ</w:t>
      </w:r>
      <w:r>
        <w:rPr>
          <w:rFonts w:ascii="Times New Roman" w:eastAsia="Times New Roman" w:hAnsi="Times New Roman" w:cs="Times New Roman"/>
          <w:b/>
          <w:i/>
          <w:sz w:val="24"/>
          <w:szCs w:val="24"/>
        </w:rPr>
        <w:t>ng vật. Động vật có thất tình, ngũ dục chúng có hỷ, nộ, ai, lạc, ái, ố, tham, sân, si, mạn nên chúng có tâm báo thù. Thực vật không có thất tình, ngũ dục nên chúng không có tâm báo thù</w:t>
      </w:r>
      <w:r>
        <w:rPr>
          <w:rFonts w:ascii="Times New Roman" w:eastAsia="Times New Roman" w:hAnsi="Times New Roman" w:cs="Times New Roman"/>
          <w:sz w:val="24"/>
          <w:szCs w:val="24"/>
        </w:rPr>
        <w:t>”. Động vật khi sắp bị giết hại thì chúng gào thét. Những loài có linh t</w:t>
      </w:r>
      <w:r>
        <w:rPr>
          <w:rFonts w:ascii="Times New Roman" w:eastAsia="Times New Roman" w:hAnsi="Times New Roman" w:cs="Times New Roman"/>
          <w:sz w:val="24"/>
          <w:szCs w:val="24"/>
        </w:rPr>
        <w:t>ính cao thì chúng còn tỏ thái độ van xin đừng giết chúng.</w:t>
      </w:r>
    </w:p>
    <w:p w14:paraId="0000000C" w14:textId="77777777" w:rsidR="0074018A" w:rsidRDefault="007D1A93" w:rsidP="005B6F7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Sáu căn chính là mắt, tai, mũi, lưỡi, thân, ý. Nếu chúng ta như mê thì sáu căn gọi là sáu thức. Thức là vọng tưởng, phân biệt, chấp trước. Động vật có vọng tưởng, phân biệt, chấp t</w:t>
      </w:r>
      <w:r>
        <w:rPr>
          <w:rFonts w:ascii="Times New Roman" w:eastAsia="Times New Roman" w:hAnsi="Times New Roman" w:cs="Times New Roman"/>
          <w:b/>
          <w:i/>
          <w:sz w:val="24"/>
          <w:szCs w:val="24"/>
        </w:rPr>
        <w:t>rước nên chúng có tâm báo thù</w:t>
      </w:r>
      <w:r>
        <w:rPr>
          <w:rFonts w:ascii="Times New Roman" w:eastAsia="Times New Roman" w:hAnsi="Times New Roman" w:cs="Times New Roman"/>
          <w:sz w:val="24"/>
          <w:szCs w:val="24"/>
        </w:rPr>
        <w:t>”. Khi động vật bị giết thì chúng sinh tâm oán hận, chúng ghi oán hận này vào trong A-lại-da-thức. Trong vòng luân hồi sinh tử chúng sẽ tìm gặp nhau để oan oan tương báo. Đây là lí do chúng ta chỉ nên ăn thực vật không nên ăn đ</w:t>
      </w:r>
      <w:r>
        <w:rPr>
          <w:rFonts w:ascii="Times New Roman" w:eastAsia="Times New Roman" w:hAnsi="Times New Roman" w:cs="Times New Roman"/>
          <w:sz w:val="24"/>
          <w:szCs w:val="24"/>
        </w:rPr>
        <w:t>ộng vật.</w:t>
      </w:r>
    </w:p>
    <w:p w14:paraId="0000000D" w14:textId="77777777" w:rsidR="0074018A" w:rsidRDefault="007D1A93" w:rsidP="005B6F7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Thực vật không có vọng tưởng, phân biệt, chấp trước nên chúng không có tâm báo thù. Chúng hy sinh phụng hiến để chúng ta ăn. Chúng ta phải có tâm cảm ân với chúng. Chúng ta không nên tùy tiện giẫm đạp, lãng phí. Chúng ta tùy tiện</w:t>
      </w:r>
      <w:r>
        <w:rPr>
          <w:rFonts w:ascii="Times New Roman" w:eastAsia="Times New Roman" w:hAnsi="Times New Roman" w:cs="Times New Roman"/>
          <w:b/>
          <w:i/>
          <w:sz w:val="24"/>
          <w:szCs w:val="24"/>
        </w:rPr>
        <w:t xml:space="preserve"> lãng phí thì chúng ta có lỗi lầm</w:t>
      </w:r>
      <w:r>
        <w:rPr>
          <w:rFonts w:ascii="Times New Roman" w:eastAsia="Times New Roman" w:hAnsi="Times New Roman" w:cs="Times New Roman"/>
          <w:sz w:val="24"/>
          <w:szCs w:val="24"/>
        </w:rPr>
        <w:t>”. Có một vị Hòa Thượng trồng dưa chuột, khi ông nằm ngủ, ông thấy dưa chuột đến báo mộng là dưa đã già mà chưa được chưa hái. Sáng hôm sau, vị Hòa Thượng ra vườn thì thấy sau lá có một quả dưa chuột đã rất già. Thực vật cũ</w:t>
      </w:r>
      <w:r>
        <w:rPr>
          <w:rFonts w:ascii="Times New Roman" w:eastAsia="Times New Roman" w:hAnsi="Times New Roman" w:cs="Times New Roman"/>
          <w:sz w:val="24"/>
          <w:szCs w:val="24"/>
        </w:rPr>
        <w:t>ng biết báo mộng. Chúng ta trồng rau sạch để mang tặng, mỗi người không nên nhận quá nhiều để rau hỏng. Để có một cây rau cho chúng ta ăn không đơn giản!</w:t>
      </w:r>
    </w:p>
    <w:p w14:paraId="0000000E" w14:textId="77777777" w:rsidR="0074018A" w:rsidRDefault="007D1A93" w:rsidP="005B6F7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Ở thế gian có các bậc Quân Tử, Hiền Nhân, Thánh Nhân. Trước tiên chúng ta phải là một người quân tử. </w:t>
      </w:r>
      <w:r>
        <w:rPr>
          <w:rFonts w:ascii="Times New Roman" w:eastAsia="Times New Roman" w:hAnsi="Times New Roman" w:cs="Times New Roman"/>
          <w:sz w:val="24"/>
          <w:szCs w:val="24"/>
        </w:rPr>
        <w:t>Người Quân Tử là: “</w:t>
      </w:r>
      <w:r>
        <w:rPr>
          <w:rFonts w:ascii="Times New Roman" w:eastAsia="Times New Roman" w:hAnsi="Times New Roman" w:cs="Times New Roman"/>
          <w:b/>
          <w:i/>
          <w:sz w:val="24"/>
          <w:szCs w:val="24"/>
        </w:rPr>
        <w:t>Thấy lợi không màng, thấy khó thì dấn thân</w:t>
      </w:r>
      <w:r>
        <w:rPr>
          <w:rFonts w:ascii="Times New Roman" w:eastAsia="Times New Roman" w:hAnsi="Times New Roman" w:cs="Times New Roman"/>
          <w:sz w:val="24"/>
          <w:szCs w:val="24"/>
        </w:rPr>
        <w:t xml:space="preserve">”. Trước tiên, chúng ta phải tập làm người quân tử, chúng ta không sợ khó, sợ khổ, vượt qua mọi khó khăn, gian nan. Tiểu nhân là người sợ khó, sợ khổ, chểnh mảng, lười biếng, ăn uống vô độ. Hiện </w:t>
      </w:r>
      <w:r>
        <w:rPr>
          <w:rFonts w:ascii="Times New Roman" w:eastAsia="Times New Roman" w:hAnsi="Times New Roman" w:cs="Times New Roman"/>
          <w:sz w:val="24"/>
          <w:szCs w:val="24"/>
        </w:rPr>
        <w:t>tại, chúng ta còn chưa làm được người Quân Tử.</w:t>
      </w:r>
    </w:p>
    <w:p w14:paraId="0000000F" w14:textId="77777777" w:rsidR="0074018A" w:rsidRDefault="007D1A93" w:rsidP="005B6F7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Ngày nay, chúng ta cần phải ăn uống đây chính là nghiệp chướng. Khi ăn, chúng ta phải sinh tâm hổ thẹn, sinh tâm cảm ân đối với thực vật. Chúng ta ăn càng nhiều thì nghiệp chướng càng nặng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Khoảng 70% năng lượng của chúng ta bị tiêu hao do vọng tưởng, phân biệt, chấp trước. Người vọng tưởng ít chắc chắn họ sẽ ăn rất ít. Chúng ta ăn càng nhiều thì vọng tưởng càng nhiều. Chúng ta phải cảm ơn từ những điều nhỏ nhất. Chúng ta khởi tâm cảm ơn với </w:t>
      </w:r>
      <w:r>
        <w:rPr>
          <w:rFonts w:ascii="Times New Roman" w:eastAsia="Times New Roman" w:hAnsi="Times New Roman" w:cs="Times New Roman"/>
          <w:sz w:val="24"/>
          <w:szCs w:val="24"/>
        </w:rPr>
        <w:t>thực vật là để chúng ta dẫn khởi tâm cảm ơn từ nơi tự tánh, để  chúng ta thành tựu đức hạnh của chính mình. Chúng ta làm như vậy thì chúng ta có thể sống trong thế giới cảm ơn. Hòa Thượng nói: “</w:t>
      </w:r>
      <w:r>
        <w:rPr>
          <w:rFonts w:ascii="Times New Roman" w:eastAsia="Times New Roman" w:hAnsi="Times New Roman" w:cs="Times New Roman"/>
          <w:b/>
          <w:i/>
          <w:sz w:val="24"/>
          <w:szCs w:val="24"/>
        </w:rPr>
        <w:t>Hãy sống trong thế giới biết ơn</w:t>
      </w:r>
      <w:r>
        <w:rPr>
          <w:rFonts w:ascii="Times New Roman" w:eastAsia="Times New Roman" w:hAnsi="Times New Roman" w:cs="Times New Roman"/>
          <w:sz w:val="24"/>
          <w:szCs w:val="24"/>
        </w:rPr>
        <w:t>”. Chúng ta đề khởi được tâm cả</w:t>
      </w:r>
      <w:r>
        <w:rPr>
          <w:rFonts w:ascii="Times New Roman" w:eastAsia="Times New Roman" w:hAnsi="Times New Roman" w:cs="Times New Roman"/>
          <w:sz w:val="24"/>
          <w:szCs w:val="24"/>
        </w:rPr>
        <w:t>m ân trong nội tâm vô cùng khó.</w:t>
      </w:r>
    </w:p>
    <w:p w14:paraId="00000010" w14:textId="77777777" w:rsidR="0074018A" w:rsidRDefault="007D1A93" w:rsidP="005B6F7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Động vật có tâm báo thù rất đáng sợ. Trải qua vô lượng kiếp tâm oán thù này vẫn còn, khi gặp lại thì chúng sẽ oan oan tương báo. Người thế gian nói: “</w:t>
      </w:r>
      <w:r>
        <w:rPr>
          <w:rFonts w:ascii="Times New Roman" w:eastAsia="Times New Roman" w:hAnsi="Times New Roman" w:cs="Times New Roman"/>
          <w:b/>
          <w:i/>
          <w:sz w:val="24"/>
          <w:szCs w:val="24"/>
        </w:rPr>
        <w:t>Gần mực thì đen. Gần đèn thì sáng</w:t>
      </w:r>
      <w:r>
        <w:rPr>
          <w:rFonts w:ascii="Times New Roman" w:eastAsia="Times New Roman" w:hAnsi="Times New Roman" w:cs="Times New Roman"/>
          <w:sz w:val="24"/>
          <w:szCs w:val="24"/>
        </w:rPr>
        <w:t>”. Những người xung quanh chúng là người</w:t>
      </w:r>
      <w:r>
        <w:rPr>
          <w:rFonts w:ascii="Times New Roman" w:eastAsia="Times New Roman" w:hAnsi="Times New Roman" w:cs="Times New Roman"/>
          <w:sz w:val="24"/>
          <w:szCs w:val="24"/>
        </w:rPr>
        <w:t xml:space="preserve"> ăn chay, người chân thật học Phật thì chúng ta cũng sẽ làm theo họ một cách dễ dàng. Ngày trước, tôi không bao giờ ăn chay. Khi tôi bắt đầu ăn chay cả nhà cũng không đồng tình, sau đó thì cả nhà ăn theo. Tôi ăn chay không có chướng ngại. Trong cuộc sống, </w:t>
      </w:r>
      <w:r>
        <w:rPr>
          <w:rFonts w:ascii="Times New Roman" w:eastAsia="Times New Roman" w:hAnsi="Times New Roman" w:cs="Times New Roman"/>
          <w:sz w:val="24"/>
          <w:szCs w:val="24"/>
        </w:rPr>
        <w:t xml:space="preserve">khi tôi gặp phải phong ba, bão táp thì tôi cũng chỉ ăn trường chay. Đây là phước báu, nhân duyên thù thắng.  </w:t>
      </w:r>
    </w:p>
    <w:p w14:paraId="00000011" w14:textId="77777777" w:rsidR="0074018A" w:rsidRDefault="007D1A93" w:rsidP="005B6F7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dạy: “</w:t>
      </w:r>
      <w:r>
        <w:rPr>
          <w:rFonts w:ascii="Times New Roman" w:eastAsia="Times New Roman" w:hAnsi="Times New Roman" w:cs="Times New Roman"/>
          <w:b/>
          <w:i/>
          <w:sz w:val="24"/>
          <w:szCs w:val="24"/>
        </w:rPr>
        <w:t>Gần người hiền, tốt vô hạn. Đức tiến dần, lỗi ngày giảm</w:t>
      </w:r>
      <w:r>
        <w:rPr>
          <w:rFonts w:ascii="Times New Roman" w:eastAsia="Times New Roman" w:hAnsi="Times New Roman" w:cs="Times New Roman"/>
          <w:sz w:val="24"/>
          <w:szCs w:val="24"/>
        </w:rPr>
        <w:t>”. Nếu chúng ta có nguyện vọng hy sinh phụng hiến thì những chuyện</w:t>
      </w:r>
      <w:r>
        <w:rPr>
          <w:rFonts w:ascii="Times New Roman" w:eastAsia="Times New Roman" w:hAnsi="Times New Roman" w:cs="Times New Roman"/>
          <w:sz w:val="24"/>
          <w:szCs w:val="24"/>
        </w:rPr>
        <w:t xml:space="preserve"> nhỏ chúng ta sẽ rất dễ vượt qua. Những tấm gương đức hạnh, những anh hùng dân tộc họ không có thời gian rảnh để nghĩ đến hưởng thụ năm dục sáu trần. Nếu chúng ta còn có ý định hưởng thụ năm dục sáu trần thì chúng ta chưa vượt qua ngưỡng của phàm phu. Chún</w:t>
      </w:r>
      <w:r>
        <w:rPr>
          <w:rFonts w:ascii="Times New Roman" w:eastAsia="Times New Roman" w:hAnsi="Times New Roman" w:cs="Times New Roman"/>
          <w:sz w:val="24"/>
          <w:szCs w:val="24"/>
        </w:rPr>
        <w:t xml:space="preserve">g ta chưa làm được Quân Tử vậy thì chúng ta đang là Tiểu Nhân. </w:t>
      </w:r>
    </w:p>
    <w:p w14:paraId="00000012" w14:textId="77777777" w:rsidR="0074018A" w:rsidRDefault="007D1A93" w:rsidP="005B6F7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Nếu một quốc gia, mọi người đều chân thật học Phật thì ở quốc gia đó mọi người sẽ không cần phải đóng cửa. Tất cả mọi người chỉ làm những việc chân thật lợi ích tha nhân. Hiện tại, nhiều ngườ</w:t>
      </w:r>
      <w:r>
        <w:rPr>
          <w:rFonts w:ascii="Times New Roman" w:eastAsia="Times New Roman" w:hAnsi="Times New Roman" w:cs="Times New Roman"/>
          <w:sz w:val="24"/>
          <w:szCs w:val="24"/>
        </w:rPr>
        <w:t>i trồng trái cây, trồng rau phun thuốc để bán cho người khác ăn nhưng bản thân họ không ăn. Hòa Thượng nhắc: “</w:t>
      </w:r>
      <w:r>
        <w:rPr>
          <w:rFonts w:ascii="Times New Roman" w:eastAsia="Times New Roman" w:hAnsi="Times New Roman" w:cs="Times New Roman"/>
          <w:b/>
          <w:i/>
          <w:sz w:val="24"/>
          <w:szCs w:val="24"/>
        </w:rPr>
        <w:t>Chúng ta phải có tâm khiếp sợ đối với nhân quả báo ứng</w:t>
      </w:r>
      <w:r>
        <w:rPr>
          <w:rFonts w:ascii="Times New Roman" w:eastAsia="Times New Roman" w:hAnsi="Times New Roman" w:cs="Times New Roman"/>
          <w:sz w:val="24"/>
          <w:szCs w:val="24"/>
        </w:rPr>
        <w:t xml:space="preserve">”. </w:t>
      </w:r>
    </w:p>
    <w:p w14:paraId="00000013" w14:textId="77777777" w:rsidR="0074018A" w:rsidRDefault="007D1A93" w:rsidP="005B6F7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Hôm qua, tôi được mời đi ăn nhưng khi ăn rau tôi cũng cảm thấy nghi ngại vì tôi biết để trồng được rau sạch không đơn giản. Có những người học Phật, truyền dạy giáo huấn của Phật nhưng họ vẫn còn tâm tham, họ làm xấu đi hình tượng của người học Phật. Chúng</w:t>
      </w:r>
      <w:r>
        <w:rPr>
          <w:rFonts w:ascii="Times New Roman" w:eastAsia="Times New Roman" w:hAnsi="Times New Roman" w:cs="Times New Roman"/>
          <w:sz w:val="24"/>
          <w:szCs w:val="24"/>
        </w:rPr>
        <w:t xml:space="preserve"> ta quán sát trong  khởi tâm động niệm, đối nhân xử thế tiếp vật chúng ta có đang chỉ làm lợi ích cho mình không. Hòa Thượng nói: “</w:t>
      </w:r>
      <w:r>
        <w:rPr>
          <w:rFonts w:ascii="Times New Roman" w:eastAsia="Times New Roman" w:hAnsi="Times New Roman" w:cs="Times New Roman"/>
          <w:b/>
          <w:i/>
          <w:sz w:val="24"/>
          <w:szCs w:val="24"/>
        </w:rPr>
        <w:t>Ngay đến cây rau mà chúng còn biết hy sinh phụng hiến!</w:t>
      </w:r>
      <w:r>
        <w:rPr>
          <w:rFonts w:ascii="Times New Roman" w:eastAsia="Times New Roman" w:hAnsi="Times New Roman" w:cs="Times New Roman"/>
          <w:sz w:val="24"/>
          <w:szCs w:val="24"/>
        </w:rPr>
        <w:t>”. Chúng không có tâm phân biệt người dễ thương, người đáng ghét mà hoà</w:t>
      </w:r>
      <w:r>
        <w:rPr>
          <w:rFonts w:ascii="Times New Roman" w:eastAsia="Times New Roman" w:hAnsi="Times New Roman" w:cs="Times New Roman"/>
          <w:sz w:val="24"/>
          <w:szCs w:val="24"/>
        </w:rPr>
        <w:t>n toàn là “</w:t>
      </w:r>
      <w:r>
        <w:rPr>
          <w:rFonts w:ascii="Times New Roman" w:eastAsia="Times New Roman" w:hAnsi="Times New Roman" w:cs="Times New Roman"/>
          <w:i/>
          <w:sz w:val="24"/>
          <w:szCs w:val="24"/>
        </w:rPr>
        <w:t>chí công vô tư”, “hy sinh phụng hiến</w:t>
      </w:r>
      <w:r>
        <w:rPr>
          <w:rFonts w:ascii="Times New Roman" w:eastAsia="Times New Roman" w:hAnsi="Times New Roman" w:cs="Times New Roman"/>
          <w:sz w:val="24"/>
          <w:szCs w:val="24"/>
        </w:rPr>
        <w:t>”.</w:t>
      </w:r>
    </w:p>
    <w:p w14:paraId="00000014" w14:textId="77777777" w:rsidR="0074018A" w:rsidRDefault="007D1A93" w:rsidP="005B6F7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Gần đây có một vụ ngộ độc thực phẩm rất nghiêm trọng ở một trường tiểu học, trên “</w:t>
      </w:r>
      <w:r>
        <w:rPr>
          <w:rFonts w:ascii="Times New Roman" w:eastAsia="Times New Roman" w:hAnsi="Times New Roman" w:cs="Times New Roman"/>
          <w:b/>
          <w:i/>
          <w:sz w:val="24"/>
          <w:szCs w:val="24"/>
        </w:rPr>
        <w:t>Kinh Báo Hiếu</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Miễn sao có lợi thì làm chẳng màng tội lỗi</w:t>
      </w:r>
      <w:r>
        <w:rPr>
          <w:rFonts w:ascii="Times New Roman" w:eastAsia="Times New Roman" w:hAnsi="Times New Roman" w:cs="Times New Roman"/>
          <w:sz w:val="24"/>
          <w:szCs w:val="24"/>
        </w:rPr>
        <w:t>”. Ngày nay, con người đặt lợi ích lên hàng đầu. Ngay cả ngư</w:t>
      </w:r>
      <w:r>
        <w:rPr>
          <w:rFonts w:ascii="Times New Roman" w:eastAsia="Times New Roman" w:hAnsi="Times New Roman" w:cs="Times New Roman"/>
          <w:sz w:val="24"/>
          <w:szCs w:val="24"/>
        </w:rPr>
        <w:t>ời học Phật nhiều năm cũng làm vì lợi của mình. Với những người chưa thật sự thân thiết và tin tưởng tôi thì tôi cũng không đưa ra lời khuyên cho họ. Tôi chỉ cố gắng làm ra tấm gương thật tốt để làm biểu pháp cho người.</w:t>
      </w:r>
    </w:p>
    <w:p w14:paraId="00000015" w14:textId="77777777" w:rsidR="0074018A" w:rsidRDefault="007D1A93" w:rsidP="005B6F78">
      <w:pPr>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 xml:space="preserve">Chúng ta phải có tâm cảm ơn thường </w:t>
      </w:r>
      <w:r>
        <w:rPr>
          <w:rFonts w:ascii="Times New Roman" w:eastAsia="Times New Roman" w:hAnsi="Times New Roman" w:cs="Times New Roman"/>
          <w:sz w:val="24"/>
          <w:szCs w:val="24"/>
        </w:rPr>
        <w:t>hằng trong mọi hoàn cảnh. Nếu chúng ta không thể sinh tâm cảm ơn với thực vật thì chúng ta không thể có tâm cảm ơn chân thật với Tổ Quốc, với Cha Mẹ, Lão sư, những người đang thành toàn cho chúng ta. Trong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 xml:space="preserve">Cha Mẹ thương hiếu đâu khó. Cha </w:t>
      </w:r>
      <w:r>
        <w:rPr>
          <w:rFonts w:ascii="Times New Roman" w:eastAsia="Times New Roman" w:hAnsi="Times New Roman" w:cs="Times New Roman"/>
          <w:b/>
          <w:i/>
          <w:sz w:val="24"/>
          <w:szCs w:val="24"/>
        </w:rPr>
        <w:t>Mẹ ghét hiếu mới tốt</w:t>
      </w:r>
      <w:r>
        <w:rPr>
          <w:rFonts w:ascii="Times New Roman" w:eastAsia="Times New Roman" w:hAnsi="Times New Roman" w:cs="Times New Roman"/>
          <w:sz w:val="24"/>
          <w:szCs w:val="24"/>
        </w:rPr>
        <w:t>”. Nếu Cha Mẹ thương yêu chúng ta thì chúng ta hành hiếu rất dễ dàng. Nếu Cha Mẹ không hài lòng vì chúng ta mà chúng ta có thể hành hiếu thì đó là chúng ta chân thật hiếu.</w:t>
      </w:r>
    </w:p>
    <w:p w14:paraId="00000016" w14:textId="77777777" w:rsidR="0074018A" w:rsidRDefault="007D1A93" w:rsidP="005B6F78">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7" w14:textId="77777777" w:rsidR="0074018A" w:rsidRDefault="007D1A93" w:rsidP="005B6F78">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8" w14:textId="77777777" w:rsidR="0074018A" w:rsidRDefault="007D1A93" w:rsidP="005B6F78">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0A4FC983" w14:textId="77777777" w:rsidR="005B6F78" w:rsidRDefault="007D1A93" w:rsidP="005B6F78">
      <w:pPr>
        <w:spacing w:before="240" w:line="360" w:lineRule="auto"/>
        <w:jc w:val="center"/>
        <w:rPr>
          <w:rFonts w:ascii="Times New Roman" w:eastAsia="Times New Roman" w:hAnsi="Times New Roman" w:cs="Times New Roman"/>
          <w:sz w:val="24"/>
          <w:szCs w:val="24"/>
        </w:rPr>
      </w:pPr>
      <w:bookmarkStart w:id="1" w:name="_heading=h.xxc7iiivywvu" w:colFirst="0" w:colLast="0"/>
      <w:bookmarkEnd w:id="1"/>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w:t>
      </w:r>
      <w:r>
        <w:rPr>
          <w:rFonts w:ascii="Times New Roman" w:eastAsia="Times New Roman" w:hAnsi="Times New Roman" w:cs="Times New Roman"/>
          <w:i/>
          <w:sz w:val="24"/>
          <w:szCs w:val="24"/>
        </w:rPr>
        <w:t>c tập mang lại lợi ích cho mọi người!</w:t>
      </w:r>
    </w:p>
    <w:p w14:paraId="0000001A" w14:textId="4C26DF42" w:rsidR="0074018A" w:rsidRDefault="0074018A" w:rsidP="005B6F78">
      <w:pPr>
        <w:spacing w:before="240" w:line="360" w:lineRule="auto"/>
        <w:jc w:val="both"/>
        <w:rPr>
          <w:rFonts w:ascii="Times New Roman" w:eastAsia="Times New Roman" w:hAnsi="Times New Roman" w:cs="Times New Roman"/>
          <w:sz w:val="24"/>
          <w:szCs w:val="24"/>
        </w:rPr>
      </w:pPr>
      <w:bookmarkStart w:id="2" w:name="_heading=h.abt53rig5oue" w:colFirst="0" w:colLast="0"/>
      <w:bookmarkEnd w:id="2"/>
    </w:p>
    <w:sectPr w:rsidR="0074018A" w:rsidSect="007D1A9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2F730" w14:textId="77777777" w:rsidR="002E7841" w:rsidRDefault="002E7841" w:rsidP="002E7841">
      <w:pPr>
        <w:spacing w:after="0" w:line="240" w:lineRule="auto"/>
      </w:pPr>
      <w:r>
        <w:separator/>
      </w:r>
    </w:p>
  </w:endnote>
  <w:endnote w:type="continuationSeparator" w:id="0">
    <w:p w14:paraId="44F2D7F6" w14:textId="77777777" w:rsidR="002E7841" w:rsidRDefault="002E7841" w:rsidP="002E7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D89D" w14:textId="77777777" w:rsidR="002E7841" w:rsidRDefault="002E7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0681" w14:textId="761557B5" w:rsidR="002E7841" w:rsidRPr="002E7841" w:rsidRDefault="002E7841" w:rsidP="002E784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DE41D" w14:textId="6ED3A832" w:rsidR="002E7841" w:rsidRPr="002E7841" w:rsidRDefault="002E7841" w:rsidP="002E784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C1845" w14:textId="77777777" w:rsidR="002E7841" w:rsidRDefault="002E7841" w:rsidP="002E7841">
      <w:pPr>
        <w:spacing w:after="0" w:line="240" w:lineRule="auto"/>
      </w:pPr>
      <w:r>
        <w:separator/>
      </w:r>
    </w:p>
  </w:footnote>
  <w:footnote w:type="continuationSeparator" w:id="0">
    <w:p w14:paraId="37A78FA3" w14:textId="77777777" w:rsidR="002E7841" w:rsidRDefault="002E7841" w:rsidP="002E7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F207" w14:textId="77777777" w:rsidR="002E7841" w:rsidRDefault="002E7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E8D0" w14:textId="77777777" w:rsidR="002E7841" w:rsidRDefault="002E7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33DA" w14:textId="77777777" w:rsidR="002E7841" w:rsidRDefault="002E78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18A"/>
    <w:rsid w:val="002E7841"/>
    <w:rsid w:val="005B6F78"/>
    <w:rsid w:val="0074018A"/>
    <w:rsid w:val="007D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208202-D5D6-4D73-944D-8A08EF86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E7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841"/>
  </w:style>
  <w:style w:type="paragraph" w:styleId="Footer">
    <w:name w:val="footer"/>
    <w:basedOn w:val="Normal"/>
    <w:link w:val="FooterChar"/>
    <w:uiPriority w:val="99"/>
    <w:unhideWhenUsed/>
    <w:rsid w:val="002E7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X6x/NP+q0f4+pPre7KK0HU/E8g==">AMUW2mX64lZ6CAIIUhgc16NMPjrdvrci4oRqfqMbp/hzeVCZB/lolLegvtYiY/zurGuwzoFpUeTKKrCFTegno4TkCQUKhZYV8pXyNEaRxr0+9uDKWGNXRA+he5kzN3bsc7eM5+EIMeoh9JsCBKSZYAVGoZrB1jIr8zQFuQDokT/5If9ymFa6Hlg=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1253</Words>
  <Characters>7144</Characters>
  <Application>Microsoft Office Word</Application>
  <DocSecurity>0</DocSecurity>
  <Lines>59</Lines>
  <Paragraphs>16</Paragraphs>
  <ScaleCrop>false</ScaleCrop>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4</cp:revision>
  <dcterms:created xsi:type="dcterms:W3CDTF">2022-12-05T21:57:00Z</dcterms:created>
  <dcterms:modified xsi:type="dcterms:W3CDTF">2022-12-06T14:05:00Z</dcterms:modified>
</cp:coreProperties>
</file>